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7EE2" w:rsidR="00DD259F" w:rsidP="005B7AC9" w:rsidRDefault="00DD259F" w14:paraId="977b134" w14:textId="977b134">
      <w:pPr>
        <w15:collapsed w:val="false"/>
        <w:rPr>
          <w:rFonts w:cs="Arial"/>
          <w:b w:val="false"/>
        </w:rPr>
      </w:pPr>
      <w:bookmarkStart w:name="_GoBack" w:id="0"/>
      <w:bookmarkEnd w:id="0"/>
      <w:r w:rsidRPr="006E7EE2">
        <w:rPr>
          <w:rFonts w:cs="Arial"/>
          <w:b w:val="false"/>
        </w:rPr>
        <w:t>REPUBLIKA HRVATSKA</w:t>
      </w:r>
    </w:p>
    <w:p w:rsidRPr="006E7EE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6E7EE2">
        <w:rPr>
          <w:rFonts w:cs="Arial"/>
          <w:b w:val="false"/>
        </w:rPr>
        <w:t>TRGOVAČKI SUD U RIJECI</w:t>
      </w:r>
      <w:r w:rsidRPr="006E7EE2" w:rsidR="006D1F4A">
        <w:rPr>
          <w:rFonts w:cs="Arial"/>
          <w:b w:val="false"/>
        </w:rPr>
        <w:tab/>
      </w:r>
    </w:p>
    <w:p w:rsidRPr="006E7EE2" w:rsidR="00D92A4E" w:rsidP="005B7AC9" w:rsidRDefault="00DD259F">
      <w:pPr>
        <w:rPr>
          <w:rFonts w:cs="Arial"/>
          <w:b w:val="false"/>
        </w:rPr>
      </w:pPr>
      <w:r w:rsidRPr="006E7EE2">
        <w:rPr>
          <w:rFonts w:cs="Arial"/>
          <w:b w:val="false"/>
        </w:rPr>
        <w:t>ZADARSKA 1 i 3</w:t>
      </w:r>
    </w:p>
    <w:p w:rsidR="00195861" w:rsidP="005B7AC9" w:rsidRDefault="00195861">
      <w:pPr>
        <w:rPr>
          <w:rFonts w:cs="Arial"/>
          <w:b w:val="false"/>
        </w:rPr>
      </w:pPr>
    </w:p>
    <w:p w:rsidR="002C395B" w:rsidP="005B7AC9" w:rsidRDefault="002C395B">
      <w:pPr>
        <w:rPr>
          <w:rFonts w:cs="Arial"/>
          <w:b w:val="false"/>
        </w:rPr>
      </w:pPr>
    </w:p>
    <w:p w:rsidR="002C395B" w:rsidP="005B7AC9" w:rsidRDefault="002C395B">
      <w:pPr>
        <w:rPr>
          <w:rFonts w:cs="Arial"/>
          <w:b w:val="false"/>
        </w:rPr>
      </w:pPr>
    </w:p>
    <w:p w:rsidRPr="006E7EE2" w:rsidR="002C395B" w:rsidP="005B7AC9" w:rsidRDefault="002C395B">
      <w:pPr>
        <w:rPr>
          <w:rFonts w:cs="Arial"/>
          <w:b w:val="false"/>
        </w:rPr>
      </w:pPr>
    </w:p>
    <w:p w:rsidRPr="006E7EE2" w:rsidR="00613796" w:rsidP="00CC3B7B" w:rsidRDefault="00613796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Z A P I S N I K</w:t>
      </w:r>
    </w:p>
    <w:p w:rsidRPr="006E7EE2" w:rsidR="00ED472B" w:rsidP="00D92A4E" w:rsidRDefault="00405860">
      <w:pPr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o</w:t>
      </w:r>
      <w:r w:rsidRPr="006E7EE2" w:rsidR="00560DA5">
        <w:rPr>
          <w:rFonts w:cs="Arial"/>
          <w:b w:val="false"/>
          <w:bCs/>
        </w:rPr>
        <w:t>d</w:t>
      </w:r>
      <w:r w:rsidRPr="006E7EE2" w:rsidR="001C161A">
        <w:rPr>
          <w:rFonts w:cs="Arial"/>
          <w:b w:val="false"/>
          <w:bCs/>
        </w:rPr>
        <w:t xml:space="preserve"> </w:t>
      </w:r>
      <w:r w:rsidR="00EB0397">
        <w:rPr>
          <w:rFonts w:cs="Arial"/>
          <w:b w:val="false"/>
          <w:bCs/>
        </w:rPr>
        <w:t>11. rujna</w:t>
      </w:r>
      <w:r w:rsidR="00975549">
        <w:rPr>
          <w:rFonts w:cs="Arial"/>
          <w:b w:val="false"/>
          <w:bCs/>
        </w:rPr>
        <w:t xml:space="preserve"> 2025</w:t>
      </w:r>
      <w:r w:rsidRPr="006E7EE2" w:rsidR="00617E22">
        <w:rPr>
          <w:rFonts w:cs="Arial"/>
          <w:b w:val="false"/>
          <w:bCs/>
        </w:rPr>
        <w:t>.</w:t>
      </w:r>
      <w:r w:rsidRPr="006E7EE2" w:rsidR="00B82A55">
        <w:rPr>
          <w:rFonts w:cs="Arial"/>
          <w:b w:val="false"/>
          <w:bCs/>
        </w:rPr>
        <w:t xml:space="preserve"> </w:t>
      </w:r>
    </w:p>
    <w:p w:rsidRPr="006E7EE2" w:rsidR="00AE067B" w:rsidP="005B7AC9" w:rsidRDefault="00A24FE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u prethodnom postupku </w:t>
      </w:r>
      <w:r w:rsidRPr="006E7EE2" w:rsidR="005F1715">
        <w:rPr>
          <w:rFonts w:cs="Arial"/>
          <w:b w:val="false"/>
        </w:rPr>
        <w:t xml:space="preserve">radi </w:t>
      </w:r>
      <w:r w:rsidR="00D3141D">
        <w:rPr>
          <w:rFonts w:cs="Arial"/>
          <w:b w:val="false"/>
        </w:rPr>
        <w:t xml:space="preserve">očitovanja o prijedlogu i </w:t>
      </w:r>
      <w:r w:rsidRPr="006E7EE2" w:rsidR="00B468D0">
        <w:rPr>
          <w:rFonts w:cs="Arial"/>
          <w:b w:val="false"/>
        </w:rPr>
        <w:t>rasprave o</w:t>
      </w:r>
      <w:r w:rsidRPr="006E7EE2" w:rsidR="00727FC2">
        <w:rPr>
          <w:rFonts w:cs="Arial"/>
          <w:b w:val="false"/>
        </w:rPr>
        <w:t xml:space="preserve"> </w:t>
      </w:r>
      <w:r w:rsidRPr="006E7EE2" w:rsidR="00E279D6">
        <w:rPr>
          <w:rFonts w:cs="Arial"/>
          <w:b w:val="false"/>
        </w:rPr>
        <w:t>pretpostavk</w:t>
      </w:r>
      <w:r w:rsidRPr="006E7EE2" w:rsidR="00B468D0">
        <w:rPr>
          <w:rFonts w:cs="Arial"/>
          <w:b w:val="false"/>
        </w:rPr>
        <w:t>ama</w:t>
      </w:r>
      <w:r w:rsidRPr="006E7EE2" w:rsidR="00E279D6">
        <w:rPr>
          <w:rFonts w:cs="Arial"/>
          <w:b w:val="false"/>
        </w:rPr>
        <w:t xml:space="preserve"> </w:t>
      </w:r>
      <w:r w:rsidRPr="006E7EE2" w:rsidR="006F49A9">
        <w:rPr>
          <w:rFonts w:cs="Arial"/>
          <w:b w:val="false"/>
        </w:rPr>
        <w:t xml:space="preserve">za otvaranje </w:t>
      </w:r>
      <w:r w:rsidRPr="006E7EE2" w:rsidR="00560DA5">
        <w:rPr>
          <w:rFonts w:cs="Arial"/>
          <w:b w:val="false"/>
        </w:rPr>
        <w:t xml:space="preserve">stečajnog </w:t>
      </w:r>
      <w:r w:rsidRPr="006E7EE2" w:rsidR="00613796">
        <w:rPr>
          <w:rFonts w:cs="Arial"/>
          <w:b w:val="false"/>
        </w:rPr>
        <w:t xml:space="preserve">postupka nad </w:t>
      </w:r>
      <w:r w:rsidRPr="006E7EE2" w:rsidR="00DE1769">
        <w:rPr>
          <w:rFonts w:cs="Arial"/>
          <w:b w:val="false"/>
        </w:rPr>
        <w:t>dužnik</w:t>
      </w:r>
      <w:r w:rsidRPr="006E7EE2" w:rsidR="006C6198">
        <w:rPr>
          <w:rFonts w:cs="Arial"/>
          <w:b w:val="false"/>
        </w:rPr>
        <w:t>om</w:t>
      </w:r>
      <w:r w:rsidRPr="006E7EE2" w:rsidR="00FF0648">
        <w:rPr>
          <w:rFonts w:cs="Arial"/>
          <w:b w:val="false"/>
        </w:rPr>
        <w:t xml:space="preserve"> </w:t>
      </w:r>
      <w:r w:rsidRPr="00975549" w:rsidR="00975549">
        <w:rPr>
          <w:rFonts w:cs="Arial"/>
          <w:b w:val="false"/>
        </w:rPr>
        <w:t>MALOKU GRADNJA d.o.o. za gradnju i usluge, Rijeka, Pod kaštelom 1</w:t>
      </w:r>
      <w:r w:rsidRPr="006E7EE2" w:rsidR="005F031D">
        <w:rPr>
          <w:rFonts w:cs="Arial"/>
          <w:b w:val="false"/>
        </w:rPr>
        <w:t>.</w:t>
      </w:r>
    </w:p>
    <w:p w:rsidR="00011BC6" w:rsidP="005B7AC9" w:rsidRDefault="00011BC6">
      <w:pPr>
        <w:jc w:val="both"/>
        <w:rPr>
          <w:rFonts w:cs="Arial"/>
          <w:b w:val="false"/>
        </w:rPr>
      </w:pPr>
    </w:p>
    <w:p w:rsidRPr="006E7EE2" w:rsidR="002C395B" w:rsidP="005B7AC9" w:rsidRDefault="002C395B">
      <w:pPr>
        <w:jc w:val="both"/>
        <w:rPr>
          <w:rFonts w:cs="Arial"/>
          <w:b w:val="false"/>
        </w:rPr>
      </w:pPr>
    </w:p>
    <w:p w:rsidRPr="006E7EE2" w:rsidR="00613796" w:rsidP="005B7AC9" w:rsidRDefault="00613796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OD SUDA PRISUTNI:</w:t>
      </w:r>
    </w:p>
    <w:p w:rsidRPr="006E7EE2" w:rsidR="00613796" w:rsidP="005B7AC9" w:rsidRDefault="00D7080F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Daniela Korlević, sutkinja</w:t>
      </w:r>
    </w:p>
    <w:p w:rsidR="00AE067B" w:rsidP="002C395B" w:rsidRDefault="00A2013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6E7EE2" w:rsidR="00613796">
        <w:rPr>
          <w:rFonts w:cs="Arial"/>
          <w:b w:val="false"/>
        </w:rPr>
        <w:t>, zapisničar</w:t>
      </w:r>
    </w:p>
    <w:p w:rsidRPr="006E7EE2" w:rsidR="002C395B" w:rsidP="0071047A" w:rsidRDefault="002C395B">
      <w:pPr>
        <w:rPr>
          <w:rFonts w:cs="Arial"/>
          <w:b w:val="false"/>
        </w:rPr>
      </w:pPr>
    </w:p>
    <w:p w:rsidR="00195861" w:rsidP="009B4622" w:rsidRDefault="009168D8">
      <w:pPr>
        <w:jc w:val="center"/>
        <w:rPr>
          <w:rFonts w:cs="Arial"/>
          <w:b w:val="false"/>
        </w:rPr>
      </w:pPr>
      <w:r w:rsidRPr="006E7EE2">
        <w:rPr>
          <w:rFonts w:cs="Arial"/>
          <w:b w:val="false"/>
        </w:rPr>
        <w:t>Početak u</w:t>
      </w:r>
      <w:r w:rsidRPr="006E7EE2" w:rsidR="00CF16F2">
        <w:rPr>
          <w:rFonts w:cs="Arial"/>
          <w:b w:val="false"/>
        </w:rPr>
        <w:t xml:space="preserve"> </w:t>
      </w:r>
      <w:r w:rsidR="0019459E">
        <w:rPr>
          <w:rFonts w:cs="Arial"/>
          <w:b w:val="false"/>
        </w:rPr>
        <w:t>09</w:t>
      </w:r>
      <w:r w:rsidRPr="006E7EE2" w:rsidR="00613796">
        <w:rPr>
          <w:rFonts w:cs="Arial"/>
          <w:b w:val="false"/>
        </w:rPr>
        <w:t>:</w:t>
      </w:r>
      <w:r w:rsidR="009F6558">
        <w:rPr>
          <w:rFonts w:cs="Arial"/>
          <w:b w:val="false"/>
        </w:rPr>
        <w:t>1</w:t>
      </w:r>
      <w:r w:rsidR="00E4071C">
        <w:rPr>
          <w:rFonts w:cs="Arial"/>
          <w:b w:val="false"/>
        </w:rPr>
        <w:t>5</w:t>
      </w:r>
      <w:r w:rsidRPr="006E7EE2" w:rsidR="00613796">
        <w:rPr>
          <w:rFonts w:cs="Arial"/>
          <w:b w:val="false"/>
        </w:rPr>
        <w:t xml:space="preserve"> </w:t>
      </w:r>
    </w:p>
    <w:p w:rsidR="002C395B" w:rsidP="005B7AC9" w:rsidRDefault="002C395B">
      <w:pPr>
        <w:jc w:val="both"/>
        <w:rPr>
          <w:rFonts w:cs="Arial"/>
          <w:b w:val="false"/>
        </w:rPr>
      </w:pPr>
    </w:p>
    <w:p w:rsidRPr="006E7EE2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>Utvrđuje se da su na današnje ročište pristupili:</w:t>
      </w:r>
    </w:p>
    <w:p w:rsidRPr="00880440" w:rsidR="00BA4D2C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predlagatelja: </w:t>
      </w:r>
      <w:r w:rsidRPr="008D6F40" w:rsidR="008D6F40">
        <w:rPr>
          <w:rFonts w:cs="Arial"/>
          <w:b w:val="false"/>
        </w:rPr>
        <w:t xml:space="preserve">nitko, dostava poziva uredno iskazana  </w:t>
      </w:r>
      <w:r w:rsidRPr="00880440">
        <w:rPr>
          <w:rFonts w:cs="Arial"/>
          <w:b w:val="false"/>
        </w:rPr>
        <w:t xml:space="preserve">  </w:t>
      </w:r>
    </w:p>
    <w:p w:rsidR="00F242D5" w:rsidP="00BA4D2C" w:rsidRDefault="00BA4D2C">
      <w:pPr>
        <w:jc w:val="both"/>
        <w:rPr>
          <w:rFonts w:cs="Arial"/>
          <w:b w:val="false"/>
        </w:rPr>
      </w:pPr>
      <w:r w:rsidRPr="00880440">
        <w:rPr>
          <w:rFonts w:cs="Arial"/>
          <w:b w:val="false"/>
        </w:rPr>
        <w:t xml:space="preserve">Za dužnika: </w:t>
      </w:r>
      <w:r w:rsidRPr="009B4622" w:rsidR="009B4622">
        <w:rPr>
          <w:rFonts w:cs="Arial"/>
          <w:b w:val="false"/>
        </w:rPr>
        <w:t xml:space="preserve">nitko, dostava poziva uredno iskazana    </w:t>
      </w:r>
    </w:p>
    <w:p w:rsidRPr="006E7EE2" w:rsidR="002535CE" w:rsidP="00BA4D2C" w:rsidRDefault="00BA4D2C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Za FINA: nitko, dostava poziva uredno iskazana  </w:t>
      </w:r>
    </w:p>
    <w:p w:rsidR="008260E7" w:rsidP="00EF22DA" w:rsidRDefault="008260E7">
      <w:pPr>
        <w:pStyle w:val="Bezproreda"/>
        <w:jc w:val="both"/>
        <w:rPr>
          <w:rFonts w:cs="Arial"/>
          <w:b w:val="false"/>
          <w:bCs/>
        </w:rPr>
      </w:pPr>
    </w:p>
    <w:p w:rsidR="002C395B" w:rsidP="00EF22DA" w:rsidRDefault="002C395B">
      <w:pPr>
        <w:pStyle w:val="Bezproreda"/>
        <w:jc w:val="both"/>
        <w:rPr>
          <w:rFonts w:cs="Arial"/>
          <w:b w:val="false"/>
          <w:bCs/>
        </w:rPr>
      </w:pPr>
    </w:p>
    <w:p w:rsidR="002C395B" w:rsidP="00E4071C" w:rsidRDefault="00E4071C">
      <w:pPr>
        <w:pStyle w:val="Bezproreda"/>
        <w:ind w:firstLine="720"/>
        <w:jc w:val="both"/>
        <w:rPr>
          <w:rFonts w:cs="Arial"/>
          <w:b w:val="false"/>
          <w:bCs/>
        </w:rPr>
      </w:pPr>
      <w:r w:rsidRPr="00E4071C">
        <w:rPr>
          <w:rFonts w:cs="Arial"/>
          <w:b w:val="false"/>
          <w:bCs/>
        </w:rPr>
        <w:t xml:space="preserve">Utvrđuje se da spisu prileži podnesak predlagatelja od 10. rujna 2025. prema kojem dužnik na dan 10. rujna 2025. u Očevidniku redoslijeda osnova za plaćanje ima evidentirane neizvršene osnove za plaćanje u neprekinutom razdoblju od </w:t>
      </w:r>
      <w:r>
        <w:rPr>
          <w:rFonts w:cs="Arial"/>
          <w:b w:val="false"/>
          <w:bCs/>
        </w:rPr>
        <w:t>224</w:t>
      </w:r>
      <w:r w:rsidRPr="00E4071C">
        <w:rPr>
          <w:rFonts w:cs="Arial"/>
          <w:b w:val="false"/>
          <w:bCs/>
        </w:rPr>
        <w:t xml:space="preserve"> dana u ukupnom iznosu od 4.197,65</w:t>
      </w:r>
      <w:r>
        <w:rPr>
          <w:rFonts w:cs="Arial"/>
          <w:b w:val="false"/>
          <w:bCs/>
        </w:rPr>
        <w:t xml:space="preserve"> </w:t>
      </w:r>
      <w:r w:rsidRPr="00E4071C">
        <w:rPr>
          <w:rFonts w:cs="Arial"/>
          <w:b w:val="false"/>
          <w:bCs/>
        </w:rPr>
        <w:t>EUR.</w:t>
      </w:r>
    </w:p>
    <w:p w:rsidR="00E4071C" w:rsidP="00EF22DA" w:rsidRDefault="00E4071C">
      <w:pPr>
        <w:pStyle w:val="Bezproreda"/>
        <w:jc w:val="both"/>
        <w:rPr>
          <w:rFonts w:cs="Arial"/>
          <w:b w:val="false"/>
          <w:bCs/>
        </w:rPr>
      </w:pPr>
    </w:p>
    <w:p w:rsidR="00975549" w:rsidP="00BE3984" w:rsidRDefault="00975549">
      <w:pPr>
        <w:pStyle w:val="Bezproreda"/>
        <w:ind w:firstLine="720"/>
        <w:jc w:val="both"/>
        <w:rPr>
          <w:rFonts w:cs="Arial"/>
          <w:b w:val="false"/>
          <w:bCs/>
        </w:rPr>
      </w:pPr>
      <w:r w:rsidRPr="00975549">
        <w:rPr>
          <w:rFonts w:cs="Arial"/>
          <w:b w:val="false"/>
          <w:bCs/>
        </w:rPr>
        <w:t xml:space="preserve">Utvrđuje se da </w:t>
      </w:r>
      <w:r w:rsidR="009F6558">
        <w:rPr>
          <w:rFonts w:cs="Arial"/>
          <w:b w:val="false"/>
          <w:bCs/>
        </w:rPr>
        <w:t xml:space="preserve">je </w:t>
      </w:r>
      <w:r w:rsidRPr="00975549">
        <w:rPr>
          <w:rFonts w:cs="Arial"/>
          <w:b w:val="false"/>
          <w:bCs/>
        </w:rPr>
        <w:t xml:space="preserve">zastupnik dužnika po zakonu </w:t>
      </w:r>
      <w:r>
        <w:rPr>
          <w:rFonts w:cs="Arial"/>
          <w:b w:val="false"/>
          <w:bCs/>
        </w:rPr>
        <w:t>Mehdi</w:t>
      </w:r>
      <w:r w:rsidRPr="00975549">
        <w:rPr>
          <w:rFonts w:cs="Arial"/>
          <w:b w:val="false"/>
          <w:bCs/>
        </w:rPr>
        <w:t xml:space="preserve"> Maloku, Rijeka, Pod Kaštelom 1</w:t>
      </w:r>
      <w:r>
        <w:rPr>
          <w:rFonts w:cs="Arial"/>
          <w:b w:val="false"/>
          <w:bCs/>
        </w:rPr>
        <w:t xml:space="preserve">, </w:t>
      </w:r>
      <w:r w:rsidR="009F6558">
        <w:rPr>
          <w:rFonts w:cs="Arial"/>
          <w:b w:val="false"/>
          <w:bCs/>
        </w:rPr>
        <w:t>prije ročišta telefonskim putem obavijestio sud da zbog probavnih tegoba ne može pristupiti na današnje ročište. Predložio je odgodu ročišta te ga je sud uputio da podnese pisani podnesak</w:t>
      </w:r>
      <w:r w:rsidRPr="00975549">
        <w:rPr>
          <w:rFonts w:cs="Arial"/>
          <w:b w:val="false"/>
          <w:bCs/>
        </w:rPr>
        <w:t>.</w:t>
      </w:r>
    </w:p>
    <w:p w:rsidR="00975549" w:rsidP="00EF22DA" w:rsidRDefault="00975549">
      <w:pPr>
        <w:pStyle w:val="Bezproreda"/>
        <w:jc w:val="both"/>
        <w:rPr>
          <w:rFonts w:cs="Arial"/>
          <w:b w:val="false"/>
          <w:bCs/>
        </w:rPr>
      </w:pPr>
    </w:p>
    <w:p w:rsidR="009F6558" w:rsidP="00EF22DA" w:rsidRDefault="00D3141D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9F6558">
        <w:rPr>
          <w:rFonts w:cs="Arial"/>
          <w:b w:val="false"/>
          <w:bCs/>
        </w:rPr>
        <w:t xml:space="preserve">Utvrđuje se da je zastupnik dužnika po zakonu podnio pisani prijedlog za odgodu ročišta kako bi do 20. rujna 2025. podmirio dug iskazan u Očevidniku redoslijeda osnova za plaćanje. </w:t>
      </w:r>
    </w:p>
    <w:p w:rsidRPr="00BE3984" w:rsidR="00EB0397" w:rsidP="00EF22DA" w:rsidRDefault="00EB0397">
      <w:pPr>
        <w:pStyle w:val="Bezproreda"/>
        <w:jc w:val="both"/>
        <w:rPr>
          <w:rFonts w:cs="Arial"/>
          <w:b w:val="false"/>
          <w:bCs/>
        </w:rPr>
      </w:pPr>
    </w:p>
    <w:p w:rsidRPr="00EB0397" w:rsidR="0039109A" w:rsidP="00295B24" w:rsidRDefault="0039109A">
      <w:pPr>
        <w:pStyle w:val="Bezproreda"/>
        <w:ind w:firstLine="720"/>
        <w:jc w:val="both"/>
        <w:rPr>
          <w:rFonts w:cs="Arial"/>
          <w:b w:val="false"/>
          <w:bCs/>
          <w:color w:val="FF0000"/>
        </w:rPr>
      </w:pPr>
      <w:r w:rsidRPr="009B4622">
        <w:rPr>
          <w:rFonts w:cs="Arial"/>
          <w:b w:val="false"/>
          <w:bCs/>
        </w:rPr>
        <w:t xml:space="preserve">Utvrđuje se da prema Očevidniku neizvršenih osnova za plaćanje </w:t>
      </w:r>
      <w:r w:rsidRPr="009B4622" w:rsidR="00EB0397">
        <w:rPr>
          <w:rFonts w:cs="Arial"/>
          <w:b w:val="false"/>
          <w:bCs/>
        </w:rPr>
        <w:t>11. rujna</w:t>
      </w:r>
      <w:r w:rsidRPr="009B4622" w:rsidR="00975549">
        <w:rPr>
          <w:rFonts w:cs="Arial"/>
          <w:b w:val="false"/>
          <w:bCs/>
        </w:rPr>
        <w:t xml:space="preserve"> 2025.</w:t>
      </w:r>
      <w:r w:rsidRPr="009B4622">
        <w:rPr>
          <w:rFonts w:cs="Arial"/>
          <w:b w:val="false"/>
          <w:bCs/>
        </w:rPr>
        <w:t xml:space="preserve"> dužnik ima neizvršene osnove za plaćanje u ukupnom iznosu od </w:t>
      </w:r>
      <w:r w:rsidRPr="009B4622" w:rsidR="009B4622">
        <w:rPr>
          <w:rFonts w:cs="Arial"/>
          <w:b w:val="false"/>
          <w:bCs/>
        </w:rPr>
        <w:t>4.198,01</w:t>
      </w:r>
      <w:r w:rsidRPr="009B4622">
        <w:rPr>
          <w:rFonts w:cs="Arial"/>
          <w:b w:val="false"/>
          <w:bCs/>
        </w:rPr>
        <w:t xml:space="preserve"> EUR u razdoblju dužem od 60 dana, zbog čega kod dužnika nije otklonjen stečajni razlog nesposobnost za plaćanje.</w:t>
      </w:r>
    </w:p>
    <w:p w:rsidR="0039109A" w:rsidP="00C07826" w:rsidRDefault="0039109A">
      <w:pPr>
        <w:pStyle w:val="Bezproreda"/>
        <w:ind w:firstLine="720"/>
        <w:rPr>
          <w:rFonts w:cs="Arial"/>
          <w:b w:val="false"/>
          <w:bCs/>
        </w:rPr>
      </w:pPr>
    </w:p>
    <w:p w:rsidR="005B204A" w:rsidP="00C07826" w:rsidRDefault="005B204A">
      <w:pPr>
        <w:pStyle w:val="Bezproreda"/>
        <w:ind w:firstLine="720"/>
        <w:rPr>
          <w:rFonts w:cs="Arial"/>
          <w:b w:val="false"/>
          <w:bCs/>
        </w:rPr>
      </w:pPr>
    </w:p>
    <w:p w:rsidRPr="005B204A" w:rsidR="005B204A" w:rsidP="00C07826" w:rsidRDefault="005B204A">
      <w:pPr>
        <w:pStyle w:val="Bezproreda"/>
        <w:ind w:firstLine="720"/>
        <w:rPr>
          <w:rFonts w:cs="Arial"/>
          <w:b w:val="false"/>
          <w:bCs/>
        </w:rPr>
      </w:pPr>
    </w:p>
    <w:p w:rsidRPr="005B204A" w:rsidR="005B204A" w:rsidP="001807C7" w:rsidRDefault="005B204A">
      <w:pPr>
        <w:ind w:firstLine="708"/>
        <w:jc w:val="both"/>
        <w:rPr>
          <w:rFonts w:cs="Arial"/>
          <w:b w:val="false"/>
        </w:rPr>
      </w:pPr>
      <w:r w:rsidRPr="005B204A">
        <w:rPr>
          <w:rFonts w:cs="Arial"/>
          <w:b w:val="false"/>
        </w:rPr>
        <w:lastRenderedPageBreak/>
        <w:t>Sudac donosi</w:t>
      </w:r>
    </w:p>
    <w:p w:rsidRPr="005B204A" w:rsidR="005B204A" w:rsidP="001807C7" w:rsidRDefault="005B204A">
      <w:pPr>
        <w:ind w:firstLine="708"/>
        <w:jc w:val="center"/>
        <w:rPr>
          <w:rFonts w:cs="Arial"/>
          <w:b w:val="false"/>
        </w:rPr>
      </w:pPr>
      <w:r w:rsidRPr="005B204A">
        <w:rPr>
          <w:rFonts w:cs="Arial"/>
          <w:b w:val="false"/>
        </w:rPr>
        <w:t xml:space="preserve">r j e š e n j e </w:t>
      </w:r>
    </w:p>
    <w:p w:rsidRPr="005B204A" w:rsidR="005B204A" w:rsidP="001807C7" w:rsidRDefault="005B204A">
      <w:pPr>
        <w:ind w:firstLine="708"/>
        <w:jc w:val="center"/>
        <w:rPr>
          <w:rFonts w:cs="Arial"/>
          <w:b w:val="false"/>
        </w:rPr>
      </w:pPr>
    </w:p>
    <w:p w:rsidRPr="005B204A" w:rsidR="005B204A" w:rsidP="005B204A" w:rsidRDefault="002C395B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>I.</w:t>
      </w:r>
      <w:r>
        <w:rPr>
          <w:rFonts w:cs="Arial"/>
          <w:b w:val="false"/>
        </w:rPr>
        <w:tab/>
      </w:r>
      <w:r w:rsidRPr="005B204A" w:rsidR="005B204A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5B204A" w:rsidR="005B204A" w:rsidP="001807C7" w:rsidRDefault="005B204A">
      <w:pPr>
        <w:ind w:firstLine="708"/>
        <w:rPr>
          <w:rFonts w:cs="Arial"/>
          <w:b w:val="false"/>
        </w:rPr>
      </w:pPr>
    </w:p>
    <w:p w:rsidRPr="005B204A" w:rsidR="005B204A" w:rsidP="002C395B" w:rsidRDefault="00E4071C">
      <w:pPr>
        <w:ind w:left="2880" w:firstLine="720"/>
        <w:rPr>
          <w:rFonts w:cs="Arial"/>
          <w:b w:val="false"/>
        </w:rPr>
      </w:pPr>
      <w:r>
        <w:rPr>
          <w:rFonts w:cs="Arial"/>
          <w:b w:val="false"/>
        </w:rPr>
        <w:t>2</w:t>
      </w:r>
      <w:r w:rsidR="009F6558">
        <w:rPr>
          <w:rFonts w:cs="Arial"/>
          <w:b w:val="false"/>
        </w:rPr>
        <w:t>4</w:t>
      </w:r>
      <w:r>
        <w:rPr>
          <w:rFonts w:cs="Arial"/>
          <w:b w:val="false"/>
        </w:rPr>
        <w:t>. rujna</w:t>
      </w:r>
      <w:r w:rsidR="005B204A">
        <w:rPr>
          <w:rFonts w:cs="Arial"/>
          <w:b w:val="false"/>
        </w:rPr>
        <w:t xml:space="preserve"> 2025</w:t>
      </w:r>
      <w:r w:rsidRPr="005B204A" w:rsidR="005B204A">
        <w:rPr>
          <w:rFonts w:cs="Arial"/>
          <w:b w:val="false"/>
        </w:rPr>
        <w:t xml:space="preserve">. u </w:t>
      </w:r>
      <w:r w:rsidR="009F6558">
        <w:rPr>
          <w:rFonts w:cs="Arial"/>
          <w:b w:val="false"/>
        </w:rPr>
        <w:t>08</w:t>
      </w:r>
      <w:r w:rsidR="005B204A">
        <w:rPr>
          <w:rFonts w:cs="Arial"/>
          <w:b w:val="false"/>
        </w:rPr>
        <w:t>:</w:t>
      </w:r>
      <w:r w:rsidR="009F6558">
        <w:rPr>
          <w:rFonts w:cs="Arial"/>
          <w:b w:val="false"/>
        </w:rPr>
        <w:t>45</w:t>
      </w:r>
    </w:p>
    <w:p w:rsidRPr="005B204A" w:rsidR="005B204A" w:rsidP="001807C7" w:rsidRDefault="005B204A">
      <w:pPr>
        <w:jc w:val="center"/>
        <w:rPr>
          <w:rFonts w:cs="Arial"/>
          <w:b w:val="false"/>
        </w:rPr>
      </w:pPr>
      <w:r w:rsidRPr="005B204A">
        <w:rPr>
          <w:rFonts w:cs="Arial"/>
          <w:b w:val="false"/>
        </w:rPr>
        <w:t xml:space="preserve">   kod Trgovačkog suda u Rijeci </w:t>
      </w:r>
    </w:p>
    <w:p w:rsidRPr="005B204A" w:rsidR="005B204A" w:rsidP="001807C7" w:rsidRDefault="005B204A">
      <w:pPr>
        <w:jc w:val="center"/>
        <w:rPr>
          <w:rFonts w:cs="Arial"/>
          <w:b w:val="false"/>
        </w:rPr>
      </w:pPr>
      <w:r w:rsidRPr="005B204A">
        <w:rPr>
          <w:rFonts w:cs="Arial"/>
          <w:b w:val="false"/>
        </w:rPr>
        <w:t>Zadarska ulica 1 i 3</w:t>
      </w:r>
    </w:p>
    <w:p w:rsidRPr="005B204A" w:rsidR="005B204A" w:rsidP="001807C7" w:rsidRDefault="005B204A">
      <w:pPr>
        <w:jc w:val="center"/>
        <w:rPr>
          <w:rFonts w:cs="Arial"/>
          <w:b w:val="false"/>
        </w:rPr>
      </w:pPr>
      <w:r w:rsidRPr="005B204A">
        <w:rPr>
          <w:rFonts w:cs="Arial"/>
          <w:b w:val="false"/>
        </w:rPr>
        <w:t>I. kat, sudnica broj 2</w:t>
      </w:r>
    </w:p>
    <w:p w:rsidRPr="005B204A" w:rsidR="005B204A" w:rsidP="001807C7" w:rsidRDefault="005B204A">
      <w:pPr>
        <w:rPr>
          <w:rFonts w:cs="Arial"/>
          <w:b w:val="false"/>
        </w:rPr>
      </w:pPr>
    </w:p>
    <w:p w:rsidRPr="009F6558" w:rsidR="00195861" w:rsidP="009F6558" w:rsidRDefault="009F6558">
      <w:pPr>
        <w:ind w:firstLine="708"/>
        <w:jc w:val="both"/>
        <w:rPr>
          <w:rFonts w:cs="Arial"/>
          <w:b w:val="false"/>
        </w:rPr>
      </w:pPr>
      <w:r w:rsidRPr="009F6558">
        <w:rPr>
          <w:rFonts w:cs="Arial"/>
          <w:b w:val="false"/>
        </w:rPr>
        <w:t xml:space="preserve">na koje se objavom ovog poziva na mrežnoj stranici e-Oglasne ploče suda pozivaju </w:t>
      </w:r>
      <w:r>
        <w:rPr>
          <w:rFonts w:cs="Arial"/>
          <w:b w:val="false"/>
        </w:rPr>
        <w:t>predlagatelj i zastupnik dužnika po zakonu.</w:t>
      </w:r>
    </w:p>
    <w:p w:rsidR="009F6558" w:rsidP="0042383F" w:rsidRDefault="009F6558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2C395B" w:rsidR="002C395B" w:rsidP="002C395B" w:rsidRDefault="002C395B">
      <w:pPr>
        <w:ind w:firstLine="708"/>
        <w:jc w:val="both"/>
        <w:rPr>
          <w:rFonts w:cs="Arial"/>
          <w:b w:val="false"/>
          <w:bCs/>
        </w:rPr>
      </w:pPr>
      <w:r w:rsidRPr="002C395B">
        <w:rPr>
          <w:rFonts w:cs="Arial"/>
          <w:b w:val="false"/>
          <w:bCs/>
        </w:rPr>
        <w:t>II.</w:t>
      </w:r>
      <w:r w:rsidRPr="002C395B">
        <w:rPr>
          <w:rFonts w:cs="Arial"/>
          <w:b w:val="false"/>
          <w:bCs/>
        </w:rPr>
        <w:tab/>
        <w:t>Nalaže se zastupniku dužnika po zakonu, po otklanjanju stečajnog razloga u sudski spis dostaviti potvrdu Financijske agencije da u Očevidniku nema evidentiranih neizvršenih osnova za plaćanje.</w:t>
      </w:r>
    </w:p>
    <w:p w:rsidRPr="00E93571" w:rsidR="002C395B" w:rsidP="0042383F" w:rsidRDefault="002C395B">
      <w:pPr>
        <w:pStyle w:val="Odlomakpopisa"/>
        <w:ind w:left="426" w:hanging="142"/>
        <w:jc w:val="center"/>
        <w:rPr>
          <w:rFonts w:cs="Arial"/>
          <w:b w:val="false"/>
          <w:bCs/>
        </w:rPr>
      </w:pPr>
    </w:p>
    <w:p w:rsidRPr="006E7EE2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6E7EE2">
        <w:rPr>
          <w:rFonts w:cs="Arial"/>
          <w:b w:val="false"/>
          <w:bCs/>
        </w:rPr>
        <w:t>Dovršeno u</w:t>
      </w:r>
      <w:r w:rsidR="00034B53">
        <w:rPr>
          <w:rFonts w:cs="Arial"/>
          <w:b w:val="false"/>
          <w:bCs/>
        </w:rPr>
        <w:t xml:space="preserve"> </w:t>
      </w:r>
      <w:r w:rsidR="009F77AF">
        <w:rPr>
          <w:rFonts w:cs="Arial"/>
          <w:b w:val="false"/>
          <w:bCs/>
        </w:rPr>
        <w:t>9:</w:t>
      </w:r>
      <w:r w:rsidR="009F6558">
        <w:rPr>
          <w:rFonts w:cs="Arial"/>
          <w:b w:val="false"/>
          <w:bCs/>
        </w:rPr>
        <w:t>20</w:t>
      </w:r>
      <w:r w:rsidRPr="006E7EE2">
        <w:rPr>
          <w:rFonts w:cs="Arial"/>
          <w:b w:val="false"/>
          <w:bCs/>
        </w:rPr>
        <w:t xml:space="preserve"> sati</w:t>
      </w:r>
    </w:p>
    <w:p w:rsidRPr="006E7EE2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6E7EE2" w:rsidR="00222484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</w:t>
      </w:r>
      <w:r w:rsidRPr="006E7EE2">
        <w:rPr>
          <w:rFonts w:cs="Arial"/>
          <w:b w:val="false"/>
        </w:rPr>
        <w:tab/>
      </w:r>
      <w:r w:rsidRPr="006E7EE2" w:rsidR="00D95C4F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ab/>
        <w:t xml:space="preserve">      </w:t>
      </w:r>
      <w:r w:rsidRPr="006E7EE2" w:rsidR="00FC145F">
        <w:rPr>
          <w:rFonts w:cs="Arial"/>
          <w:b w:val="false"/>
        </w:rPr>
        <w:t xml:space="preserve">                     </w:t>
      </w:r>
      <w:r w:rsidRPr="006E7EE2">
        <w:rPr>
          <w:rFonts w:cs="Arial"/>
          <w:b w:val="false"/>
        </w:rPr>
        <w:t xml:space="preserve"> </w:t>
      </w:r>
      <w:r w:rsidRPr="006E7EE2" w:rsidR="001471E3">
        <w:rPr>
          <w:rFonts w:cs="Arial"/>
          <w:b w:val="false"/>
        </w:rPr>
        <w:t xml:space="preserve">        </w:t>
      </w:r>
      <w:r w:rsidRPr="006E7EE2" w:rsidR="00D7080F">
        <w:rPr>
          <w:rFonts w:cs="Arial"/>
          <w:b w:val="false"/>
        </w:rPr>
        <w:t>Sutkinja</w:t>
      </w:r>
      <w:r w:rsidRPr="006E7EE2" w:rsidR="005B7AC9">
        <w:rPr>
          <w:rFonts w:cs="Arial"/>
          <w:b w:val="false"/>
        </w:rPr>
        <w:t xml:space="preserve">           </w:t>
      </w:r>
      <w:r w:rsidRPr="006E7EE2" w:rsidR="00643DC3">
        <w:rPr>
          <w:rFonts w:cs="Arial"/>
          <w:b w:val="false"/>
        </w:rPr>
        <w:t xml:space="preserve"> </w:t>
      </w:r>
      <w:r w:rsidRPr="006E7EE2" w:rsidR="007B32C7">
        <w:rPr>
          <w:rFonts w:cs="Arial"/>
          <w:b w:val="false"/>
        </w:rPr>
        <w:t xml:space="preserve"> </w:t>
      </w:r>
      <w:r w:rsidR="002D5A1F">
        <w:rPr>
          <w:rFonts w:cs="Arial"/>
          <w:b w:val="false"/>
        </w:rPr>
        <w:tab/>
      </w:r>
      <w:r w:rsidRPr="006E7EE2" w:rsidR="007B32C7">
        <w:rPr>
          <w:rFonts w:cs="Arial"/>
          <w:b w:val="false"/>
        </w:rPr>
        <w:t xml:space="preserve"> </w:t>
      </w:r>
      <w:r w:rsidRPr="006E7EE2" w:rsidR="00CA5F98">
        <w:rPr>
          <w:rFonts w:cs="Arial"/>
          <w:b w:val="false"/>
        </w:rPr>
        <w:t xml:space="preserve"> </w:t>
      </w:r>
      <w:r w:rsidR="009F0CBF">
        <w:rPr>
          <w:rFonts w:cs="Arial"/>
          <w:b w:val="false"/>
        </w:rPr>
        <w:t xml:space="preserve">     </w:t>
      </w:r>
    </w:p>
    <w:p w:rsidR="00E8442A" w:rsidP="005B7AC9" w:rsidRDefault="00E8442A">
      <w:pPr>
        <w:jc w:val="both"/>
        <w:rPr>
          <w:rFonts w:cs="Arial"/>
          <w:b w:val="false"/>
        </w:rPr>
      </w:pPr>
    </w:p>
    <w:p w:rsidR="003D28E1" w:rsidP="005B7AC9" w:rsidRDefault="003D28E1">
      <w:pPr>
        <w:jc w:val="both"/>
        <w:rPr>
          <w:rFonts w:cs="Arial"/>
          <w:b w:val="false"/>
        </w:rPr>
      </w:pPr>
    </w:p>
    <w:p w:rsidRPr="006E7EE2" w:rsidR="00175C52" w:rsidP="005B7AC9" w:rsidRDefault="00175C52">
      <w:pPr>
        <w:jc w:val="both"/>
        <w:rPr>
          <w:rFonts w:cs="Arial"/>
          <w:b w:val="false"/>
        </w:rPr>
      </w:pPr>
    </w:p>
    <w:p w:rsidRPr="006E7EE2" w:rsidR="00222484" w:rsidP="005B7AC9" w:rsidRDefault="00222484">
      <w:pPr>
        <w:jc w:val="both"/>
        <w:rPr>
          <w:rFonts w:cs="Arial"/>
          <w:b w:val="false"/>
        </w:rPr>
      </w:pPr>
    </w:p>
    <w:p w:rsidRPr="006E7EE2" w:rsidR="00E72AD8" w:rsidP="005B7AC9" w:rsidRDefault="007B31B2">
      <w:pPr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</w:r>
      <w:r w:rsidRPr="006E7EE2">
        <w:rPr>
          <w:rFonts w:cs="Arial"/>
          <w:b w:val="false"/>
        </w:rPr>
        <w:tab/>
        <w:t xml:space="preserve">            </w:t>
      </w:r>
      <w:r w:rsidRPr="006E7EE2" w:rsidR="001471E3">
        <w:rPr>
          <w:rFonts w:cs="Arial"/>
          <w:b w:val="false"/>
        </w:rPr>
        <w:t xml:space="preserve">  </w:t>
      </w:r>
      <w:r w:rsidRPr="006E7EE2">
        <w:rPr>
          <w:rFonts w:cs="Arial"/>
          <w:b w:val="false"/>
        </w:rPr>
        <w:t xml:space="preserve">Zapisničar </w:t>
      </w:r>
      <w:r w:rsidRPr="006E7EE2">
        <w:rPr>
          <w:rFonts w:cs="Arial"/>
          <w:b w:val="false"/>
        </w:rPr>
        <w:tab/>
        <w:t xml:space="preserve">         </w:t>
      </w:r>
      <w:r w:rsidRPr="006E7EE2" w:rsidR="00CA5F98">
        <w:rPr>
          <w:rFonts w:cs="Arial"/>
          <w:b w:val="false"/>
        </w:rPr>
        <w:t xml:space="preserve"> </w:t>
      </w:r>
      <w:r w:rsidRPr="006E7EE2" w:rsidR="00127B73">
        <w:rPr>
          <w:rFonts w:cs="Arial"/>
          <w:b w:val="false"/>
        </w:rPr>
        <w:tab/>
        <w:t xml:space="preserve">    </w:t>
      </w:r>
      <w:r w:rsidRPr="006E7EE2" w:rsidR="00763F5D">
        <w:rPr>
          <w:rFonts w:cs="Arial"/>
          <w:b w:val="false"/>
        </w:rPr>
        <w:t xml:space="preserve"> </w:t>
      </w: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5B7AC9" w:rsidRDefault="00E72AD8">
      <w:pPr>
        <w:jc w:val="both"/>
        <w:rPr>
          <w:rFonts w:cs="Arial"/>
          <w:b w:val="false"/>
        </w:rPr>
      </w:pPr>
    </w:p>
    <w:p w:rsidRPr="006E7EE2" w:rsidR="00E72AD8" w:rsidP="00E72AD8" w:rsidRDefault="00E72AD8">
      <w:pPr>
        <w:ind w:left="5040" w:firstLine="720"/>
        <w:jc w:val="both"/>
        <w:rPr>
          <w:rFonts w:cs="Arial"/>
          <w:b w:val="false"/>
        </w:rPr>
      </w:pPr>
      <w:r w:rsidRPr="006E7EE2">
        <w:rPr>
          <w:rFonts w:cs="Arial"/>
          <w:b w:val="false"/>
        </w:rPr>
        <w:t xml:space="preserve">   </w:t>
      </w:r>
    </w:p>
    <w:sectPr w:rsidRPr="006E7EE2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A50B55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975549">
      <w:rPr>
        <w:rFonts w:cs="Arial"/>
        <w:b w:val="false"/>
      </w:rPr>
      <w:t>239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4D4037">
      <w:rPr>
        <w:rFonts w:cs="Arial"/>
        <w:b w:val="false"/>
      </w:rPr>
      <w:t>-</w:t>
    </w:r>
    <w:r w:rsidR="00EB0397">
      <w:rPr>
        <w:rFonts w:cs="Arial"/>
        <w:b w:val="false"/>
      </w:rPr>
      <w:t>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7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8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6"/>
  </w:num>
  <w:num w:numId="37">
    <w:abstractNumId w:val="21"/>
  </w:num>
  <w:num w:numId="38">
    <w:abstractNumId w:val="14"/>
  </w:num>
  <w:num w:numId="39">
    <w:abstractNumId w:val="34"/>
  </w:num>
  <w:num w:numId="40">
    <w:abstractNumId w:val="15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894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2BC7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5B24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3E6B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400795"/>
    <w:rsid w:val="00401599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3BF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033C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7353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5793"/>
    <w:rsid w:val="007D6806"/>
    <w:rsid w:val="007E07A2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629D"/>
    <w:rsid w:val="008B0328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49F"/>
    <w:rsid w:val="00943AB7"/>
    <w:rsid w:val="009468EC"/>
    <w:rsid w:val="00950A45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64F0"/>
    <w:rsid w:val="00976B87"/>
    <w:rsid w:val="00977E03"/>
    <w:rsid w:val="009803C1"/>
    <w:rsid w:val="00984433"/>
    <w:rsid w:val="00985DEC"/>
    <w:rsid w:val="00990EE2"/>
    <w:rsid w:val="00994F2E"/>
    <w:rsid w:val="009A7231"/>
    <w:rsid w:val="009A7BDC"/>
    <w:rsid w:val="009A7BE2"/>
    <w:rsid w:val="009B1CCD"/>
    <w:rsid w:val="009B211B"/>
    <w:rsid w:val="009B41F1"/>
    <w:rsid w:val="009B4622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7AF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0B55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40CC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1928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5410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53B07"/>
    <w:rsid w:val="00D65022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25DD"/>
    <w:rsid w:val="00DB3BF3"/>
    <w:rsid w:val="00DB3E3C"/>
    <w:rsid w:val="00DB4BE8"/>
    <w:rsid w:val="00DB4D23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400E"/>
    <w:rsid w:val="00DE55B0"/>
    <w:rsid w:val="00DE58FD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397"/>
    <w:rsid w:val="00EB0798"/>
    <w:rsid w:val="00EB3040"/>
    <w:rsid w:val="00EB4FC4"/>
    <w:rsid w:val="00EB6192"/>
    <w:rsid w:val="00EC1550"/>
    <w:rsid w:val="00EC1EC5"/>
    <w:rsid w:val="00EC628F"/>
    <w:rsid w:val="00EC696B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894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rujna 2025.</izvorni_sadrzaj>
    <derivirana_varijabla naziv="DomainObject.PlaniraniZavrsetakDatum_1">11. rujna 2025.</derivirana_varijabla>
  </DomainObject.PlaniraniZavrsetakDatum>
  <DomainObject.PlaniraniPocetakDatum>
    <izvorni_sadrzaj>11. rujna 2025.</izvorni_sadrzaj>
    <derivirana_varijabla naziv="DomainObject.PlaniraniPocetakDatum_1">11. rujna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rujna 2025.</izvorni_sadrzaj>
    <derivirana_varijabla naziv="DomainObject.Zapisnik.DatumKreiranja_1">11.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St-239/2025-9</izvorni_sadrzaj>
    <derivirana_varijabla naziv="DomainObject.Zapisnik.Oznaka_1">St-239/2025-9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svibnja 2025.</izvorni_sadrzaj>
    <derivirana_varijabla naziv="DomainObject.Predmet.DatumIzradeOptuznogAkta_1">29. svibnja 2025.</derivirana_varijabla>
  </DomainObject.Predmet.DatumIzradeOptuznogAkta>
  <DomainObject.Predmet.DatumIzradeOptuznogAktaFormated>
    <izvorni_sadrzaj>29.5.2025.</izvorni_sadrzaj>
    <derivirana_varijabla naziv="DomainObject.Predmet.DatumIzradeOptuznogAktaFormated_1">29.5.2025.</derivirana_varijabla>
  </DomainObject.Predmet.DatumIzradeOptuznogAktaFormated>
  <DomainObject.Predmet.DatumOsnivanja>
    <izvorni_sadrzaj>3. lipnja 2025.</izvorni_sadrzaj>
    <derivirana_varijabla naziv="DomainObject.Predmet.DatumOsnivanja_1">3.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svibnja 2025.</izvorni_sadrzaj>
    <derivirana_varijabla naziv="DomainObject.Predmet.DatumPrimitkaOptuznogAkta_1">29. svibnja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St-239/2025</izvorni_sadrzaj>
    <derivirana_varijabla naziv="DomainObject.Predmet.OznakaBroj_1">St-239/2025</derivirana_varijabla>
  </DomainObject.Predmet.OznakaBroj>
  <DomainObject.Predmet.OznakaBrojOptuznogAkta>
    <izvorni_sadrzaj>04-06-25-2127</izvorni_sadrzaj>
    <derivirana_varijabla naziv="DomainObject.Predmet.OznakaBrojOptuznogAkta_1">04-06-25-2127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MALOKU GRADNJA d.o.o.  Rijeka zastupanog po punomoćniku Mehdi Maloku</izvorni_sadrzaj>
    <derivirana_varijabla naziv="DomainObject.Predmet.ProtustrankaFormated_1">  MALOKU GRADNJA d.o.o.  Rijeka zastupanog po punomoćniku Mehdi Maloku</derivirana_varijabla>
  </DomainObject.Predmet.ProtustrankaFormated>
  <DomainObject.Predmet.ProtustrankaFormatedOIB>
    <izvorni_sadrzaj>  MALOKU GRADNJA d.o.o.  Rijeka, OIB 90837984754 zastupanog po punomoćniku Mehdi Maloku</izvorni_sadrzaj>
    <derivirana_varijabla naziv="DomainObject.Predmet.ProtustrankaFormatedOIB_1">  MALOKU GRADNJA d.o.o.  Rijeka, OIB 90837984754 zastupanog po punomoćniku Mehdi Maloku</derivirana_varijabla>
  </DomainObject.Predmet.ProtustrankaFormatedOIB>
  <DomainObject.Predmet.ProtustrankaFormatedWithAdress>
    <izvorni_sadrzaj> MALOKU GRADNJA d.o.o.  Rijeka, Pod Kaštelom 1, 51000 Rijeka zastupanog po punomoćniku Mehdi Maloku</izvorni_sadrzaj>
    <derivirana_varijabla naziv="DomainObject.Predmet.ProtustrankaFormatedWithAdress_1"> MALOKU GRADNJA d.o.o.  Rijeka, Pod Kaštelom 1, 51000 Rijeka zastupanog po punomoćniku Mehdi Maloku</derivirana_varijabla>
  </DomainObject.Predmet.ProtustrankaFormatedWithAdress>
  <DomainObject.Predmet.ProtustrankaFormatedWithAdressOIB>
    <izvorni_sadrzaj> MALOKU GRADNJA d.o.o.  Rijeka, OIB 90837984754, Pod Kaštelom 1, 51000 Rijeka zastupanog po punomoćniku Mehdi Maloku</izvorni_sadrzaj>
    <derivirana_varijabla naziv="DomainObject.Predmet.ProtustrankaFormatedWithAdressOIB_1"> MALOKU GRADNJA d.o.o.  Rijeka, OIB 90837984754, Pod Kaštelom 1, 51000 Rijeka zastupanog po punomoćniku Mehdi Maloku</derivirana_varijabla>
  </DomainObject.Predmet.ProtustrankaFormatedWithAdressOIB>
  <DomainObject.Predmet.ProtustrankaWithAdress>
    <izvorni_sadrzaj>MALOKU GRADNJA d.o.o.  Rijeka Pod Kaštelom 1, 51000 Rijeka</izvorni_sadrzaj>
    <derivirana_varijabla naziv="DomainObject.Predmet.ProtustrankaWithAdress_1">MALOKU GRADNJA d.o.o.  Rijeka Pod Kaštelom 1, 51000 Rijeka</derivirana_varijabla>
  </DomainObject.Predmet.ProtustrankaWithAdress>
  <DomainObject.Predmet.ProtustrankaWithAdressOIB>
    <izvorni_sadrzaj>MALOKU GRADNJA d.o.o.  Rijeka, OIB 90837984754, Pod Kaštelom 1, 51000 Rijeka</izvorni_sadrzaj>
    <derivirana_varijabla naziv="DomainObject.Predmet.ProtustrankaWithAdressOIB_1">MALOKU GRADNJA d.o.o.  Rijeka, OIB 90837984754, Pod Kaštelom 1, 51000 Rijeka</derivirana_varijabla>
  </DomainObject.Predmet.ProtustrankaWithAdressOIB>
  <DomainObject.Predmet.ProtustrankaNazivFormated>
    <izvorni_sadrzaj>MALOKU GRADNJA d.o.o.  Rijeka</izvorni_sadrzaj>
    <derivirana_varijabla naziv="DomainObject.Predmet.ProtustrankaNazivFormated_1">MALOKU GRADNJA d.o.o.  Rijeka</derivirana_varijabla>
  </DomainObject.Predmet.ProtustrankaNazivFormated>
  <DomainObject.Predmet.ProtustrankaNazivFormatedOIB>
    <izvorni_sadrzaj>MALOKU GRADNJA d.o.o.  Rijeka, OIB 90837984754</izvorni_sadrzaj>
    <derivirana_varijabla naziv="DomainObject.Predmet.ProtustrankaNazivFormatedOIB_1">MALOKU GRADNJA d.o.o.  Rijeka, OIB 90837984754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MALOKU GRADNJA d.o.o.  Rijeka zastupanog po punomoćniku Mehdi Maloku</item>
    </izvorni_sadrzaj>
    <derivirana_varijabla naziv="DomainObject.Predmet.ProtuStrankaListFormated_1">
      <item>MALOKU GRADNJA d.o.o.  Rijeka zastupanog po punomoćniku Mehdi Maloku</item>
    </derivirana_varijabla>
  </DomainObject.Predmet.ProtuStrankaListFormated>
  <DomainObject.Predmet.ProtuStrankaListFormatedOIB>
    <izvorni_sadrzaj>
      <item>MALOKU GRADNJA d.o.o.  Rijeka, OIB 90837984754 zastupanog po punomoćniku Mehdi Maloku</item>
    </izvorni_sadrzaj>
    <derivirana_varijabla naziv="DomainObject.Predmet.ProtuStrankaListFormatedOIB_1">
      <item>MALOKU GRADNJA d.o.o.  Rijeka, OIB 90837984754 zastupanog po punomoćniku Mehdi Maloku</item>
    </derivirana_varijabla>
  </DomainObject.Predmet.ProtuStrankaListFormatedOIB>
  <DomainObject.Predmet.ProtuStrankaListFormatedWithAdress>
    <izvorni_sadrzaj>
      <item>MALOKU GRADNJA d.o.o.  Rijeka, Pod Kaštelom 1, 51000 Rijeka zastupanog po punomoćniku Mehdi Maloku</item>
    </izvorni_sadrzaj>
    <derivirana_varijabla naziv="DomainObject.Predmet.ProtuStrankaListFormatedWithAdress_1">
      <item>MALOKU GRADNJA d.o.o.  Rijeka, Pod Kaštelom 1, 51000 Rijeka zastupanog po punomoćniku Mehdi Maloku</item>
    </derivirana_varijabla>
  </DomainObject.Predmet.ProtuStrankaListFormatedWithAdress>
  <DomainObject.Predmet.ProtuStrankaListFormatedWithAdressOIB>
    <izvorni_sadrzaj>
      <item>MALOKU GRADNJA d.o.o.  Rijeka, OIB 90837984754, Pod Kaštelom 1, 51000 Rijeka zastupanog po punomoćniku Mehdi Maloku</item>
    </izvorni_sadrzaj>
    <derivirana_varijabla naziv="DomainObject.Predmet.ProtuStrankaListFormatedWithAdressOIB_1">
      <item>MALOKU GRADNJA d.o.o.  Rijeka, OIB 90837984754, Pod Kaštelom 1, 51000 Rijeka zastupanog po punomoćniku Mehdi Maloku</item>
    </derivirana_varijabla>
  </DomainObject.Predmet.ProtuStrankaListFormatedWithAdressOIB>
  <DomainObject.Predmet.ProtuStrankaListNazivFormated>
    <izvorni_sadrzaj>
      <item>MALOKU GRADNJA d.o.o.  Rijeka</item>
    </izvorni_sadrzaj>
    <derivirana_varijabla naziv="DomainObject.Predmet.ProtuStrankaListNazivFormated_1">
      <item>MALOKU GRADNJA d.o.o.  Rijeka</item>
    </derivirana_varijabla>
  </DomainObject.Predmet.ProtuStrankaListNazivFormated>
  <DomainObject.Predmet.ProtuStrankaListNazivFormatedOIB>
    <izvorni_sadrzaj>
      <item>MALOKU GRADNJA d.o.o.  Rijeka, OIB 90837984754</item>
    </izvorni_sadrzaj>
    <derivirana_varijabla naziv="DomainObject.Predmet.ProtuStrankaListNazivFormatedOIB_1">
      <item>MALOKU GRADNJA d.o.o.  Rijeka, OIB 90837984754</item>
    </derivirana_varijabla>
  </DomainObject.Predmet.ProtuStrankaListNazivFormatedOIB>
  <DomainObject.Predmet.OstaliListFormated>
    <izvorni_sadrzaj>
      <item>Mehdi Maloku punomoćnik sudionika u postupku MALOKU GRADNJA d.o.o.  Rijeka</item>
    </izvorni_sadrzaj>
    <derivirana_varijabla naziv="DomainObject.Predmet.OstaliListFormated_1">
      <item>Mehdi Maloku punomoćnik sudionika u postupku MALOKU GRADNJA d.o.o.  Rijeka</item>
    </derivirana_varijabla>
  </DomainObject.Predmet.OstaliListFormated>
  <DomainObject.Predmet.OstaliListFormatedOIB>
    <izvorni_sadrzaj>
      <item>Mehdi Maloku, OIB 23459810655 punomoćnik sudionika u postupku MALOKU GRADNJA d.o.o.  Rijeka</item>
    </izvorni_sadrzaj>
    <derivirana_varijabla naziv="DomainObject.Predmet.OstaliListFormatedOIB_1">
      <item>Mehdi Maloku, OIB 23459810655 punomoćnik sudionika u postupku MALOKU GRADNJA d.o.o.  Rijeka</item>
    </derivirana_varijabla>
  </DomainObject.Predmet.OstaliListFormatedOIB>
  <DomainObject.Predmet.OstaliListFormatedWithAdress>
    <izvorni_sadrzaj>
      <item>Mehdi Maloku, Pod Kaštelom 1, 51000 Rijeka punomoćnik sudionika u postupku MALOKU GRADNJA d.o.o.  Rijeka</item>
    </izvorni_sadrzaj>
    <derivirana_varijabla naziv="DomainObject.Predmet.OstaliListFormatedWithAdress_1">
      <item>Mehdi Maloku, Pod Kaštelom 1, 51000 Rijeka punomoćnik sudionika u postupku MALOKU GRADNJA d.o.o.  Rijeka</item>
    </derivirana_varijabla>
  </DomainObject.Predmet.OstaliListFormatedWithAdress>
  <DomainObject.Predmet.OstaliListFormatedWithAdressOIB>
    <izvorni_sadrzaj>
      <item>Mehdi Maloku, OIB 23459810655, Pod Kaštelom 1, 51000 Rijeka punomoćnik sudionika u postupku MALOKU GRADNJA d.o.o.  Rijeka</item>
    </izvorni_sadrzaj>
    <derivirana_varijabla naziv="DomainObject.Predmet.OstaliListFormatedWithAdressOIB_1">
      <item>Mehdi Maloku, OIB 23459810655, Pod Kaštelom 1, 51000 Rijeka punomoćnik sudionika u postupku MALOKU GRADNJA d.o.o.  Rijeka</item>
    </derivirana_varijabla>
  </DomainObject.Predmet.OstaliListFormatedWithAdressOIB>
  <DomainObject.Predmet.OstaliListNazivFormated>
    <izvorni_sadrzaj>
      <item>Mehdi Maloku</item>
    </izvorni_sadrzaj>
    <derivirana_varijabla naziv="DomainObject.Predmet.OstaliListNazivFormated_1">
      <item>Mehdi Maloku</item>
    </derivirana_varijabla>
  </DomainObject.Predmet.OstaliListNazivFormated>
  <DomainObject.Predmet.OstaliListNazivFormatedOIB>
    <izvorni_sadrzaj>
      <item>Mehdi Maloku, OIB 23459810655</item>
    </izvorni_sadrzaj>
    <derivirana_varijabla naziv="DomainObject.Predmet.OstaliListNazivFormatedOIB_1">
      <item>Mehdi Maloku, OIB 23459810655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2025.</izvorni_sadrzaj>
    <derivirana_varijabla naziv="DomainObject.Datum_1">11. rujna 2025.</derivirana_varijabla>
  </DomainObject.Datum>
  <DomainObject.PoslovniBrojDokumenta>
    <izvorni_sadrzaj>St-239/2025-9</izvorni_sadrzaj>
    <derivirana_varijabla naziv="DomainObject.PoslovniBrojDokumenta_1">St-239/2025-9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MALOKU GRADNJA d.o.o.  Rijeka</izvorni_sadrzaj>
    <derivirana_varijabla naziv="DomainObject.Predmet.ProtustrankaIDrugi_1">MALOKU GRADNJA 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MALOKU GRADNJA d.o.o.  Rijeka, OIB 90837984754, Pod Kaštelom 1, 51000 Rijeka</izvorni_sadrzaj>
    <derivirana_varijabla naziv="DomainObject.Predmet.ProtustrankaIDrugiAdressOIB_1">MALOKU GRADNJA d.o.o.  Rijeka, OIB 90837984754, Pod Kaštelom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MALOKU GRADNJA d.o.o.  Rijeka</item>
      <item>Mehdi Maloku</item>
    </izvorni_sadrzaj>
    <derivirana_varijabla naziv="DomainObject.Predmet.SudioniciListNaziv_1">
      <item>FINA  Rijeka</item>
      <item>MALOKU GRADNJA d.o.o.  Rijeka</item>
      <item>Mehdi Maloku</item>
    </derivirana_varijabla>
  </DomainObject.Predmet.SudioniciListNaziv>
  <DomainObject.Predmet.SudioniciListAdressOIB>
    <izvorni_sadrzaj>
      <item>MALOKU GRADNJA d.o.o.  Rijeka, OIB 90837984754, Pod Kaštelom 1,51000 Rijeka</item>
      <item>FINA  Rijeka, OIB 85821130368, Frana Kurelca 3,51000 Rijeka</item>
      <item>Mehdi Maloku, OIB 23459810655, Pod Kaštelom 1,51000 Rijeka</item>
    </izvorni_sadrzaj>
    <derivirana_varijabla naziv="DomainObject.Predmet.SudioniciListAdressOIB_1">
      <item>MALOKU GRADNJA d.o.o.  Rijeka, OIB 90837984754, Pod Kaštelom 1,51000 Rijeka</item>
      <item>FINA  Rijeka, OIB 85821130368, Frana Kurelca 3,51000 Rijeka</item>
      <item>Mehdi Maloku, OIB 23459810655, Pod Kaštelom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90837984754</item>
      <item>, OIB 23459810655</item>
    </izvorni_sadrzaj>
    <derivirana_varijabla naziv="DomainObject.Predmet.SudioniciListNazivOIB_1">
      <item>, OIB 85821130368</item>
      <item>, OIB 90837984754</item>
      <item>, OIB 23459810655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72DC5-3670-4A94-99A8-96A1951A061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347</properties:Words>
  <properties:Characters>1821</properties:Characters>
  <properties:Lines>77</properties:Lines>
  <properties:Paragraphs>30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2025-09-11T06:04:00Z</dcterms:created>
  <dc:creator>rcerneka</dc:creator>
  <cp:lastModifiedBy>Dajana Jurković</cp:lastModifiedBy>
  <cp:lastPrinted>2024-06-19T08:59:00Z</cp:lastPrinted>
  <dcterms:modified xmlns:xsi="http://www.w3.org/2001/XMLSchema-instance" xsi:type="dcterms:W3CDTF">2025-09-11T08:55:00Z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St-239/2025-9 / Zapisnik - Ročište radi rasprave o uvjetima za otvaranje steč. post. (239,25 zapisnik prethodni bez privremenog 11.9.25.docx)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